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B1EDCC" w14:textId="77777777" w:rsidR="0036404E" w:rsidRDefault="0036404E" w:rsidP="0036404E">
      <w:pPr>
        <w:widowControl/>
        <w:spacing w:before="345" w:after="75" w:line="390" w:lineRule="atLeast"/>
        <w:jc w:val="left"/>
        <w:rPr>
          <w:rFonts w:ascii="仿宋" w:eastAsia="仿宋" w:hAnsi="仿宋" w:cs="宋体"/>
          <w:b/>
          <w:bCs/>
          <w:spacing w:val="-15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pacing w:val="-15"/>
          <w:kern w:val="0"/>
          <w:sz w:val="32"/>
          <w:szCs w:val="32"/>
        </w:rPr>
        <w:t>附件</w:t>
      </w:r>
      <w:r>
        <w:rPr>
          <w:rFonts w:ascii="仿宋" w:eastAsia="仿宋" w:hAnsi="仿宋" w:cs="宋体"/>
          <w:b/>
          <w:bCs/>
          <w:spacing w:val="-15"/>
          <w:kern w:val="0"/>
          <w:sz w:val="32"/>
          <w:szCs w:val="32"/>
        </w:rPr>
        <w:t>2</w:t>
      </w:r>
    </w:p>
    <w:p w14:paraId="5F0CB1F1" w14:textId="049E33CB" w:rsidR="00B12CF0" w:rsidRDefault="001A6224" w:rsidP="001A6224">
      <w:pPr>
        <w:jc w:val="center"/>
      </w:pPr>
      <w:bookmarkStart w:id="0" w:name="_GoBack"/>
      <w:r w:rsidRPr="005D436A">
        <w:rPr>
          <w:rFonts w:asciiTheme="minorEastAsia" w:hAnsiTheme="minorEastAsia" w:hint="eastAsia"/>
          <w:b/>
          <w:sz w:val="36"/>
          <w:szCs w:val="36"/>
        </w:rPr>
        <w:t>能源催化材料表征技术高级研修班</w:t>
      </w:r>
      <w:r>
        <w:rPr>
          <w:rFonts w:asciiTheme="minorEastAsia" w:hAnsiTheme="minorEastAsia" w:hint="eastAsia"/>
          <w:b/>
          <w:sz w:val="36"/>
          <w:szCs w:val="36"/>
        </w:rPr>
        <w:t>课程</w:t>
      </w:r>
      <w:r w:rsidR="0036404E">
        <w:rPr>
          <w:rFonts w:asciiTheme="minorEastAsia" w:hAnsiTheme="minorEastAsia" w:hint="eastAsia"/>
          <w:b/>
          <w:sz w:val="36"/>
          <w:szCs w:val="36"/>
        </w:rPr>
        <w:t>安排</w:t>
      </w:r>
    </w:p>
    <w:tbl>
      <w:tblPr>
        <w:tblW w:w="99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2"/>
        <w:gridCol w:w="2139"/>
        <w:gridCol w:w="1710"/>
        <w:gridCol w:w="3529"/>
        <w:gridCol w:w="1886"/>
      </w:tblGrid>
      <w:tr w:rsidR="001A6224" w:rsidRPr="008161D4" w14:paraId="28F9DF13" w14:textId="77777777" w:rsidTr="00D22920">
        <w:trPr>
          <w:trHeight w:val="753"/>
          <w:jc w:val="center"/>
        </w:trPr>
        <w:tc>
          <w:tcPr>
            <w:tcW w:w="712" w:type="dxa"/>
            <w:shd w:val="clear" w:color="auto" w:fill="D8D8D8"/>
          </w:tcPr>
          <w:bookmarkEnd w:id="0"/>
          <w:p w14:paraId="3E2B4A66" w14:textId="77777777" w:rsidR="001A6224" w:rsidRPr="008A0613" w:rsidRDefault="001A6224" w:rsidP="00156BC2">
            <w:pPr>
              <w:spacing w:beforeLines="50" w:before="156" w:afterLines="50" w:after="156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/>
                <w:sz w:val="24"/>
                <w:szCs w:val="24"/>
              </w:rPr>
              <w:t>序号</w:t>
            </w:r>
          </w:p>
        </w:tc>
        <w:tc>
          <w:tcPr>
            <w:tcW w:w="2139" w:type="dxa"/>
            <w:shd w:val="clear" w:color="auto" w:fill="D8D8D8"/>
          </w:tcPr>
          <w:p w14:paraId="1DD21262" w14:textId="77777777" w:rsidR="001A6224" w:rsidRPr="008A0613" w:rsidRDefault="001A6224" w:rsidP="00156BC2">
            <w:pPr>
              <w:spacing w:beforeLines="50" w:before="156" w:afterLines="50" w:after="156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日期</w:t>
            </w:r>
          </w:p>
        </w:tc>
        <w:tc>
          <w:tcPr>
            <w:tcW w:w="1710" w:type="dxa"/>
            <w:shd w:val="clear" w:color="auto" w:fill="D8D8D8"/>
          </w:tcPr>
          <w:p w14:paraId="1F17FF96" w14:textId="77777777" w:rsidR="001A6224" w:rsidRPr="008A0613" w:rsidRDefault="001A6224" w:rsidP="00156BC2">
            <w:pPr>
              <w:spacing w:beforeLines="50" w:before="156" w:afterLines="50" w:after="156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时间</w:t>
            </w:r>
          </w:p>
        </w:tc>
        <w:tc>
          <w:tcPr>
            <w:tcW w:w="3529" w:type="dxa"/>
            <w:shd w:val="clear" w:color="auto" w:fill="D8D8D8"/>
          </w:tcPr>
          <w:p w14:paraId="76B4E9FE" w14:textId="77777777" w:rsidR="001A6224" w:rsidRPr="008A0613" w:rsidRDefault="001A6224" w:rsidP="00156BC2">
            <w:pPr>
              <w:spacing w:beforeLines="50" w:before="156" w:afterLines="50" w:after="156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内容</w:t>
            </w:r>
          </w:p>
        </w:tc>
        <w:tc>
          <w:tcPr>
            <w:tcW w:w="1886" w:type="dxa"/>
            <w:shd w:val="clear" w:color="auto" w:fill="D8D8D8"/>
          </w:tcPr>
          <w:p w14:paraId="1581A093" w14:textId="77777777" w:rsidR="001A6224" w:rsidRPr="008A0613" w:rsidRDefault="001A6224" w:rsidP="00156BC2">
            <w:pPr>
              <w:spacing w:beforeLines="50" w:before="156" w:afterLines="50" w:after="156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授课专家</w:t>
            </w:r>
          </w:p>
        </w:tc>
      </w:tr>
      <w:tr w:rsidR="001A6224" w:rsidRPr="008161D4" w14:paraId="1D7F57F3" w14:textId="77777777" w:rsidTr="00D22920">
        <w:trPr>
          <w:trHeight w:val="753"/>
          <w:jc w:val="center"/>
        </w:trPr>
        <w:tc>
          <w:tcPr>
            <w:tcW w:w="712" w:type="dxa"/>
            <w:shd w:val="clear" w:color="auto" w:fill="auto"/>
            <w:vAlign w:val="center"/>
          </w:tcPr>
          <w:p w14:paraId="14EFB42C" w14:textId="77777777" w:rsidR="001A6224" w:rsidRPr="008A0613" w:rsidRDefault="001A6224" w:rsidP="00D2292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2139" w:type="dxa"/>
            <w:vMerge w:val="restart"/>
            <w:shd w:val="clear" w:color="auto" w:fill="auto"/>
            <w:vAlign w:val="center"/>
          </w:tcPr>
          <w:p w14:paraId="4ADFAE69" w14:textId="0F64E564" w:rsidR="001A6224" w:rsidRPr="008A0613" w:rsidRDefault="00644E0E" w:rsidP="004A73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9</w:t>
            </w:r>
            <w:r w:rsidR="001A6224" w:rsidRPr="008A0613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="00581363">
              <w:rPr>
                <w:rFonts w:ascii="仿宋_GB2312" w:eastAsia="仿宋_GB2312"/>
                <w:sz w:val="24"/>
                <w:szCs w:val="24"/>
              </w:rPr>
              <w:t>1</w:t>
            </w:r>
            <w:r w:rsidR="004A73CD">
              <w:rPr>
                <w:rFonts w:ascii="仿宋_GB2312" w:eastAsia="仿宋_GB2312"/>
                <w:sz w:val="24"/>
                <w:szCs w:val="24"/>
              </w:rPr>
              <w:t>9</w:t>
            </w:r>
            <w:r w:rsidR="001A6224" w:rsidRPr="008A0613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0232D55B" w14:textId="77777777" w:rsidR="001A6224" w:rsidRPr="008A0613" w:rsidRDefault="001A6224" w:rsidP="00D2292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8:</w:t>
            </w:r>
            <w:r w:rsidRPr="008A0613">
              <w:rPr>
                <w:rFonts w:ascii="仿宋_GB2312" w:eastAsia="仿宋_GB2312"/>
                <w:sz w:val="24"/>
                <w:szCs w:val="24"/>
              </w:rPr>
              <w:t>30-9</w:t>
            </w:r>
            <w:r w:rsidRPr="008A0613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8A0613">
              <w:rPr>
                <w:rFonts w:ascii="仿宋_GB2312" w:eastAsia="仿宋_GB2312"/>
                <w:sz w:val="24"/>
                <w:szCs w:val="24"/>
              </w:rPr>
              <w:t>00</w:t>
            </w:r>
          </w:p>
        </w:tc>
        <w:tc>
          <w:tcPr>
            <w:tcW w:w="3529" w:type="dxa"/>
            <w:shd w:val="clear" w:color="auto" w:fill="auto"/>
            <w:vAlign w:val="center"/>
          </w:tcPr>
          <w:p w14:paraId="732FA40D" w14:textId="77777777" w:rsidR="001A6224" w:rsidRPr="008A0613" w:rsidRDefault="001A6224" w:rsidP="00D22920">
            <w:pPr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开班仪式，合影</w:t>
            </w:r>
          </w:p>
        </w:tc>
        <w:tc>
          <w:tcPr>
            <w:tcW w:w="1886" w:type="dxa"/>
            <w:shd w:val="clear" w:color="auto" w:fill="auto"/>
            <w:vAlign w:val="center"/>
          </w:tcPr>
          <w:p w14:paraId="05B57613" w14:textId="77777777" w:rsidR="001A6224" w:rsidRPr="008A0613" w:rsidRDefault="001A6224" w:rsidP="00D2292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靳艳</w:t>
            </w:r>
          </w:p>
        </w:tc>
      </w:tr>
      <w:tr w:rsidR="001A6224" w:rsidRPr="008161D4" w14:paraId="5E2795B8" w14:textId="77777777" w:rsidTr="00D22920">
        <w:trPr>
          <w:trHeight w:val="753"/>
          <w:jc w:val="center"/>
        </w:trPr>
        <w:tc>
          <w:tcPr>
            <w:tcW w:w="712" w:type="dxa"/>
            <w:shd w:val="clear" w:color="auto" w:fill="auto"/>
            <w:vAlign w:val="center"/>
          </w:tcPr>
          <w:p w14:paraId="395DBCBA" w14:textId="77777777" w:rsidR="001A6224" w:rsidRPr="008A0613" w:rsidRDefault="001A6224" w:rsidP="00D2292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2139" w:type="dxa"/>
            <w:vMerge/>
            <w:shd w:val="clear" w:color="auto" w:fill="auto"/>
            <w:vAlign w:val="center"/>
          </w:tcPr>
          <w:p w14:paraId="5C1DEEEE" w14:textId="77777777" w:rsidR="001A6224" w:rsidRPr="008A0613" w:rsidRDefault="001A6224" w:rsidP="00D2292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  <w:vAlign w:val="center"/>
          </w:tcPr>
          <w:p w14:paraId="0364059E" w14:textId="11D1000B" w:rsidR="001A6224" w:rsidRPr="008A0613" w:rsidRDefault="001A6224" w:rsidP="00D2292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/>
                <w:sz w:val="24"/>
                <w:szCs w:val="24"/>
              </w:rPr>
              <w:t>9</w:t>
            </w:r>
            <w:r w:rsidRPr="008A0613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Pr="008A0613">
              <w:rPr>
                <w:rFonts w:ascii="仿宋_GB2312" w:eastAsia="仿宋_GB2312"/>
                <w:sz w:val="24"/>
                <w:szCs w:val="24"/>
              </w:rPr>
              <w:t>00</w:t>
            </w:r>
            <w:r>
              <w:rPr>
                <w:rFonts w:ascii="仿宋_GB2312" w:eastAsia="仿宋_GB2312"/>
                <w:sz w:val="24"/>
                <w:szCs w:val="24"/>
              </w:rPr>
              <w:t>-</w:t>
            </w:r>
            <w:r w:rsidR="001E56EE">
              <w:rPr>
                <w:rFonts w:ascii="仿宋_GB2312" w:eastAsia="仿宋_GB2312"/>
                <w:sz w:val="24"/>
                <w:szCs w:val="24"/>
              </w:rPr>
              <w:t>11</w:t>
            </w:r>
            <w:r w:rsidRPr="008A0613">
              <w:rPr>
                <w:rFonts w:ascii="仿宋_GB2312" w:eastAsia="仿宋_GB2312" w:hint="eastAsia"/>
                <w:sz w:val="24"/>
                <w:szCs w:val="24"/>
              </w:rPr>
              <w:t>:</w:t>
            </w:r>
            <w:r w:rsidR="001E56EE">
              <w:rPr>
                <w:rFonts w:ascii="仿宋_GB2312" w:eastAsia="仿宋_GB2312"/>
                <w:sz w:val="24"/>
                <w:szCs w:val="24"/>
              </w:rPr>
              <w:t>3</w:t>
            </w:r>
            <w:r w:rsidRPr="008A0613">
              <w:rPr>
                <w:rFonts w:ascii="仿宋_GB2312" w:eastAsia="仿宋_GB2312"/>
                <w:sz w:val="24"/>
                <w:szCs w:val="24"/>
              </w:rPr>
              <w:t>0</w:t>
            </w:r>
          </w:p>
        </w:tc>
        <w:tc>
          <w:tcPr>
            <w:tcW w:w="3529" w:type="dxa"/>
            <w:shd w:val="clear" w:color="auto" w:fill="auto"/>
            <w:vAlign w:val="center"/>
          </w:tcPr>
          <w:p w14:paraId="2F383A1E" w14:textId="12877535" w:rsidR="001A6224" w:rsidRPr="008A0613" w:rsidRDefault="00581363" w:rsidP="00D22920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能源催化</w:t>
            </w:r>
            <w:r w:rsidR="00EE2BCC">
              <w:rPr>
                <w:rFonts w:ascii="仿宋_GB2312" w:eastAsia="仿宋_GB2312" w:hint="eastAsia"/>
                <w:sz w:val="24"/>
                <w:szCs w:val="24"/>
              </w:rPr>
              <w:t>材料</w:t>
            </w:r>
            <w:r>
              <w:rPr>
                <w:rFonts w:ascii="仿宋_GB2312" w:eastAsia="仿宋_GB2312" w:hint="eastAsia"/>
                <w:sz w:val="24"/>
                <w:szCs w:val="24"/>
              </w:rPr>
              <w:t>多维表征分析</w:t>
            </w:r>
          </w:p>
        </w:tc>
        <w:tc>
          <w:tcPr>
            <w:tcW w:w="1886" w:type="dxa"/>
            <w:shd w:val="clear" w:color="auto" w:fill="auto"/>
            <w:vAlign w:val="center"/>
          </w:tcPr>
          <w:p w14:paraId="1B1A61D3" w14:textId="77777777" w:rsidR="001A6224" w:rsidRPr="008A0613" w:rsidRDefault="001A6224" w:rsidP="00D2292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刘岳峰</w:t>
            </w:r>
          </w:p>
        </w:tc>
      </w:tr>
      <w:tr w:rsidR="001E56EE" w:rsidRPr="008161D4" w14:paraId="7941E00F" w14:textId="77777777" w:rsidTr="00D22920">
        <w:trPr>
          <w:trHeight w:val="572"/>
          <w:jc w:val="center"/>
        </w:trPr>
        <w:tc>
          <w:tcPr>
            <w:tcW w:w="712" w:type="dxa"/>
            <w:shd w:val="clear" w:color="auto" w:fill="auto"/>
            <w:vAlign w:val="center"/>
          </w:tcPr>
          <w:p w14:paraId="2FA7AB48" w14:textId="77777777" w:rsidR="001E56EE" w:rsidRPr="008A0613" w:rsidRDefault="001E56EE" w:rsidP="00D2292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2139" w:type="dxa"/>
            <w:vMerge/>
            <w:shd w:val="clear" w:color="auto" w:fill="auto"/>
            <w:vAlign w:val="center"/>
          </w:tcPr>
          <w:p w14:paraId="4E62B129" w14:textId="77777777" w:rsidR="001E56EE" w:rsidRPr="008A0613" w:rsidRDefault="001E56EE" w:rsidP="00D2292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  <w:vAlign w:val="center"/>
          </w:tcPr>
          <w:p w14:paraId="3B336117" w14:textId="08B66CF1" w:rsidR="001E56EE" w:rsidRPr="008A0613" w:rsidRDefault="001E56EE" w:rsidP="00D22920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13</w:t>
            </w:r>
            <w:r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30</w:t>
            </w:r>
            <w:r w:rsidRPr="008A0613">
              <w:rPr>
                <w:rFonts w:ascii="仿宋_GB2312" w:eastAsia="仿宋_GB2312"/>
                <w:sz w:val="24"/>
                <w:szCs w:val="24"/>
              </w:rPr>
              <w:t>–</w:t>
            </w:r>
            <w:r>
              <w:rPr>
                <w:rFonts w:ascii="仿宋_GB2312" w:eastAsia="仿宋_GB2312"/>
                <w:sz w:val="24"/>
                <w:szCs w:val="24"/>
              </w:rPr>
              <w:t>15</w:t>
            </w:r>
            <w:r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00</w:t>
            </w:r>
          </w:p>
        </w:tc>
        <w:tc>
          <w:tcPr>
            <w:tcW w:w="3529" w:type="dxa"/>
            <w:shd w:val="clear" w:color="auto" w:fill="auto"/>
            <w:vAlign w:val="center"/>
          </w:tcPr>
          <w:p w14:paraId="3D20781D" w14:textId="77777777" w:rsidR="001E56EE" w:rsidRPr="008A0613" w:rsidRDefault="001E56EE" w:rsidP="00D22920">
            <w:pPr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物理吸附分析方法</w:t>
            </w:r>
          </w:p>
        </w:tc>
        <w:tc>
          <w:tcPr>
            <w:tcW w:w="1886" w:type="dxa"/>
            <w:shd w:val="clear" w:color="auto" w:fill="auto"/>
            <w:vAlign w:val="center"/>
          </w:tcPr>
          <w:p w14:paraId="21ACB253" w14:textId="77777777" w:rsidR="001E56EE" w:rsidRPr="008A0613" w:rsidRDefault="001E56EE" w:rsidP="00D2292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于文广</w:t>
            </w:r>
          </w:p>
        </w:tc>
      </w:tr>
      <w:tr w:rsidR="001E56EE" w:rsidRPr="008161D4" w14:paraId="6434E32A" w14:textId="77777777" w:rsidTr="00D22920">
        <w:trPr>
          <w:trHeight w:val="753"/>
          <w:jc w:val="center"/>
        </w:trPr>
        <w:tc>
          <w:tcPr>
            <w:tcW w:w="712" w:type="dxa"/>
            <w:shd w:val="clear" w:color="auto" w:fill="auto"/>
            <w:vAlign w:val="center"/>
          </w:tcPr>
          <w:p w14:paraId="6F3D8B58" w14:textId="77777777" w:rsidR="001E56EE" w:rsidRPr="008A0613" w:rsidRDefault="001E56EE" w:rsidP="00D2292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2139" w:type="dxa"/>
            <w:vMerge/>
            <w:shd w:val="clear" w:color="auto" w:fill="auto"/>
            <w:vAlign w:val="center"/>
          </w:tcPr>
          <w:p w14:paraId="27179E64" w14:textId="77777777" w:rsidR="001E56EE" w:rsidRPr="008A0613" w:rsidRDefault="001E56EE" w:rsidP="00D2292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  <w:vAlign w:val="center"/>
          </w:tcPr>
          <w:p w14:paraId="502419B3" w14:textId="597E1006" w:rsidR="001E56EE" w:rsidRPr="008A0613" w:rsidRDefault="001E56EE" w:rsidP="00D22920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  <w:r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30-17</w:t>
            </w:r>
            <w:r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00</w:t>
            </w:r>
          </w:p>
        </w:tc>
        <w:tc>
          <w:tcPr>
            <w:tcW w:w="3529" w:type="dxa"/>
            <w:shd w:val="clear" w:color="auto" w:fill="auto"/>
            <w:vAlign w:val="center"/>
          </w:tcPr>
          <w:p w14:paraId="13FACAC9" w14:textId="77777777" w:rsidR="001E56EE" w:rsidRPr="008A0613" w:rsidRDefault="001E56EE" w:rsidP="00D22920">
            <w:pPr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化学吸附分析方法</w:t>
            </w:r>
          </w:p>
        </w:tc>
        <w:tc>
          <w:tcPr>
            <w:tcW w:w="1886" w:type="dxa"/>
            <w:shd w:val="clear" w:color="auto" w:fill="auto"/>
            <w:vAlign w:val="center"/>
          </w:tcPr>
          <w:p w14:paraId="174243EF" w14:textId="77777777" w:rsidR="001E56EE" w:rsidRPr="008A0613" w:rsidRDefault="001E56EE" w:rsidP="00D2292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颜佩芳</w:t>
            </w:r>
          </w:p>
        </w:tc>
      </w:tr>
      <w:tr w:rsidR="001E56EE" w:rsidRPr="008161D4" w14:paraId="2DAED2FC" w14:textId="77777777" w:rsidTr="00D22920">
        <w:trPr>
          <w:trHeight w:val="753"/>
          <w:jc w:val="center"/>
        </w:trPr>
        <w:tc>
          <w:tcPr>
            <w:tcW w:w="712" w:type="dxa"/>
            <w:shd w:val="clear" w:color="auto" w:fill="auto"/>
            <w:vAlign w:val="center"/>
          </w:tcPr>
          <w:p w14:paraId="5BFBBD10" w14:textId="77777777" w:rsidR="001E56EE" w:rsidRPr="008A0613" w:rsidRDefault="001E56EE" w:rsidP="00D2292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2139" w:type="dxa"/>
            <w:vMerge w:val="restart"/>
            <w:shd w:val="clear" w:color="auto" w:fill="auto"/>
            <w:vAlign w:val="center"/>
          </w:tcPr>
          <w:p w14:paraId="639103D9" w14:textId="38828532" w:rsidR="001E56EE" w:rsidRPr="008A0613" w:rsidRDefault="00644E0E" w:rsidP="004A73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9</w:t>
            </w:r>
            <w:r w:rsidR="001E56EE" w:rsidRPr="008A0613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="004A73CD">
              <w:rPr>
                <w:rFonts w:ascii="仿宋_GB2312" w:eastAsia="仿宋_GB2312"/>
                <w:sz w:val="24"/>
                <w:szCs w:val="24"/>
              </w:rPr>
              <w:t>20</w:t>
            </w:r>
            <w:r w:rsidR="001E56EE" w:rsidRPr="008A0613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4D4D9165" w14:textId="67BEE061" w:rsidR="001E56EE" w:rsidRPr="008A0613" w:rsidRDefault="001E56EE" w:rsidP="00D2292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8</w:t>
            </w:r>
            <w:r w:rsidRPr="008A0613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3</w:t>
            </w:r>
            <w:r w:rsidRPr="008A0613">
              <w:rPr>
                <w:rFonts w:ascii="仿宋_GB2312" w:eastAsia="仿宋_GB2312"/>
                <w:sz w:val="24"/>
                <w:szCs w:val="24"/>
              </w:rPr>
              <w:t>0</w:t>
            </w:r>
            <w:r>
              <w:rPr>
                <w:rFonts w:ascii="仿宋_GB2312" w:eastAsia="仿宋_GB2312"/>
                <w:sz w:val="24"/>
                <w:szCs w:val="24"/>
              </w:rPr>
              <w:t>-11</w:t>
            </w:r>
            <w:r w:rsidRPr="008A0613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3</w:t>
            </w:r>
            <w:r w:rsidRPr="008A0613">
              <w:rPr>
                <w:rFonts w:ascii="仿宋_GB2312" w:eastAsia="仿宋_GB2312"/>
                <w:sz w:val="24"/>
                <w:szCs w:val="24"/>
              </w:rPr>
              <w:t>0</w:t>
            </w:r>
          </w:p>
        </w:tc>
        <w:tc>
          <w:tcPr>
            <w:tcW w:w="3529" w:type="dxa"/>
            <w:shd w:val="clear" w:color="auto" w:fill="auto"/>
            <w:vAlign w:val="center"/>
          </w:tcPr>
          <w:p w14:paraId="33CFA94F" w14:textId="2FB65638" w:rsidR="001E56EE" w:rsidRPr="008A0613" w:rsidRDefault="001E56EE" w:rsidP="00D22920">
            <w:pPr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X 射线光电子能谱分析方法</w:t>
            </w:r>
          </w:p>
        </w:tc>
        <w:tc>
          <w:tcPr>
            <w:tcW w:w="1886" w:type="dxa"/>
            <w:shd w:val="clear" w:color="auto" w:fill="auto"/>
            <w:vAlign w:val="center"/>
          </w:tcPr>
          <w:p w14:paraId="409EF877" w14:textId="02A3D3A9" w:rsidR="001E56EE" w:rsidRPr="008A0613" w:rsidRDefault="001E56EE" w:rsidP="00D2292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孟彩霞</w:t>
            </w:r>
          </w:p>
        </w:tc>
      </w:tr>
      <w:tr w:rsidR="001E56EE" w:rsidRPr="008161D4" w14:paraId="59E071A3" w14:textId="77777777" w:rsidTr="00D22920">
        <w:trPr>
          <w:trHeight w:val="753"/>
          <w:jc w:val="center"/>
        </w:trPr>
        <w:tc>
          <w:tcPr>
            <w:tcW w:w="712" w:type="dxa"/>
            <w:shd w:val="clear" w:color="auto" w:fill="auto"/>
            <w:vAlign w:val="center"/>
          </w:tcPr>
          <w:p w14:paraId="26E0DAA6" w14:textId="77777777" w:rsidR="001E56EE" w:rsidRPr="008A0613" w:rsidRDefault="001E56EE" w:rsidP="00D2292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2139" w:type="dxa"/>
            <w:vMerge/>
            <w:shd w:val="clear" w:color="auto" w:fill="auto"/>
            <w:vAlign w:val="center"/>
          </w:tcPr>
          <w:p w14:paraId="1B30E8A0" w14:textId="77777777" w:rsidR="001E56EE" w:rsidRPr="008A0613" w:rsidRDefault="001E56EE" w:rsidP="00D2292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  <w:vAlign w:val="center"/>
          </w:tcPr>
          <w:p w14:paraId="3E58FF31" w14:textId="32F6E11A" w:rsidR="001E56EE" w:rsidRPr="008A0613" w:rsidRDefault="001E56EE" w:rsidP="00D22920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13</w:t>
            </w:r>
            <w:r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30</w:t>
            </w:r>
            <w:r w:rsidRPr="008A0613">
              <w:rPr>
                <w:rFonts w:ascii="仿宋_GB2312" w:eastAsia="仿宋_GB2312"/>
                <w:sz w:val="24"/>
                <w:szCs w:val="24"/>
              </w:rPr>
              <w:t>–</w:t>
            </w:r>
            <w:r>
              <w:rPr>
                <w:rFonts w:ascii="仿宋_GB2312" w:eastAsia="仿宋_GB2312"/>
                <w:sz w:val="24"/>
                <w:szCs w:val="24"/>
              </w:rPr>
              <w:t>15</w:t>
            </w:r>
            <w:r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00</w:t>
            </w:r>
          </w:p>
        </w:tc>
        <w:tc>
          <w:tcPr>
            <w:tcW w:w="3529" w:type="dxa"/>
            <w:shd w:val="clear" w:color="auto" w:fill="auto"/>
            <w:vAlign w:val="center"/>
          </w:tcPr>
          <w:p w14:paraId="7742D60F" w14:textId="7C91F630" w:rsidR="001E56EE" w:rsidRPr="008A0613" w:rsidRDefault="001E56EE" w:rsidP="00D22920">
            <w:pPr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X射线衍射分析方法</w:t>
            </w:r>
          </w:p>
        </w:tc>
        <w:tc>
          <w:tcPr>
            <w:tcW w:w="1886" w:type="dxa"/>
            <w:shd w:val="clear" w:color="auto" w:fill="auto"/>
            <w:vAlign w:val="center"/>
          </w:tcPr>
          <w:p w14:paraId="5A1B06CB" w14:textId="33DF4B4E" w:rsidR="001E56EE" w:rsidRPr="008A0613" w:rsidRDefault="001E56EE" w:rsidP="00D2292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王畅</w:t>
            </w:r>
          </w:p>
        </w:tc>
      </w:tr>
      <w:tr w:rsidR="00E6230D" w:rsidRPr="008161D4" w14:paraId="657AADE0" w14:textId="77777777" w:rsidTr="00D22920">
        <w:trPr>
          <w:trHeight w:val="753"/>
          <w:jc w:val="center"/>
        </w:trPr>
        <w:tc>
          <w:tcPr>
            <w:tcW w:w="712" w:type="dxa"/>
            <w:shd w:val="clear" w:color="auto" w:fill="auto"/>
            <w:vAlign w:val="center"/>
          </w:tcPr>
          <w:p w14:paraId="12745688" w14:textId="77777777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2139" w:type="dxa"/>
            <w:vMerge/>
            <w:shd w:val="clear" w:color="auto" w:fill="auto"/>
            <w:vAlign w:val="center"/>
          </w:tcPr>
          <w:p w14:paraId="14284A7E" w14:textId="77777777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  <w:vAlign w:val="center"/>
          </w:tcPr>
          <w:p w14:paraId="68BE8841" w14:textId="4426697A" w:rsidR="00E6230D" w:rsidRPr="008A0613" w:rsidRDefault="00E6230D" w:rsidP="00E6230D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  <w:r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30-17</w:t>
            </w:r>
            <w:r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00</w:t>
            </w:r>
          </w:p>
        </w:tc>
        <w:tc>
          <w:tcPr>
            <w:tcW w:w="3529" w:type="dxa"/>
            <w:shd w:val="clear" w:color="auto" w:fill="auto"/>
            <w:vAlign w:val="center"/>
          </w:tcPr>
          <w:p w14:paraId="707E2690" w14:textId="1E5469A3" w:rsidR="00E6230D" w:rsidRPr="008A0613" w:rsidRDefault="00E6230D" w:rsidP="00E6230D">
            <w:pPr>
              <w:rPr>
                <w:rFonts w:ascii="仿宋_GB2312" w:eastAsia="仿宋_GB2312"/>
                <w:sz w:val="24"/>
                <w:szCs w:val="24"/>
              </w:rPr>
            </w:pPr>
            <w:r w:rsidRPr="004C4CD2">
              <w:rPr>
                <w:rFonts w:ascii="仿宋_GB2312" w:eastAsia="仿宋_GB2312" w:hint="eastAsia"/>
                <w:sz w:val="24"/>
                <w:szCs w:val="24"/>
              </w:rPr>
              <w:t>ICP和XRF分析方法及应用简介</w:t>
            </w:r>
          </w:p>
        </w:tc>
        <w:tc>
          <w:tcPr>
            <w:tcW w:w="1886" w:type="dxa"/>
            <w:shd w:val="clear" w:color="auto" w:fill="auto"/>
            <w:vAlign w:val="center"/>
          </w:tcPr>
          <w:p w14:paraId="329A534E" w14:textId="276554AE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C4CD2">
              <w:rPr>
                <w:rFonts w:ascii="仿宋_GB2312" w:eastAsia="仿宋_GB2312" w:hint="eastAsia"/>
                <w:sz w:val="24"/>
                <w:szCs w:val="24"/>
              </w:rPr>
              <w:t>张世鑫</w:t>
            </w:r>
          </w:p>
        </w:tc>
      </w:tr>
      <w:tr w:rsidR="00E6230D" w:rsidRPr="008161D4" w14:paraId="0592DED9" w14:textId="77777777" w:rsidTr="00D22920">
        <w:trPr>
          <w:trHeight w:val="753"/>
          <w:jc w:val="center"/>
        </w:trPr>
        <w:tc>
          <w:tcPr>
            <w:tcW w:w="712" w:type="dxa"/>
            <w:shd w:val="clear" w:color="auto" w:fill="auto"/>
            <w:vAlign w:val="center"/>
          </w:tcPr>
          <w:p w14:paraId="2E6D62B6" w14:textId="77777777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2139" w:type="dxa"/>
            <w:vMerge w:val="restart"/>
            <w:shd w:val="clear" w:color="auto" w:fill="auto"/>
            <w:vAlign w:val="center"/>
          </w:tcPr>
          <w:p w14:paraId="3570AF05" w14:textId="6B2F686A" w:rsidR="00E6230D" w:rsidRPr="008A0613" w:rsidRDefault="00644E0E" w:rsidP="004A73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9</w:t>
            </w:r>
            <w:r w:rsidR="00E6230D" w:rsidRPr="008A0613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="00D3024F">
              <w:rPr>
                <w:rFonts w:ascii="仿宋_GB2312" w:eastAsia="仿宋_GB2312"/>
                <w:sz w:val="24"/>
                <w:szCs w:val="24"/>
              </w:rPr>
              <w:t>2</w:t>
            </w:r>
            <w:r w:rsidR="004A73CD">
              <w:rPr>
                <w:rFonts w:ascii="仿宋_GB2312" w:eastAsia="仿宋_GB2312"/>
                <w:sz w:val="24"/>
                <w:szCs w:val="24"/>
              </w:rPr>
              <w:t>1</w:t>
            </w:r>
            <w:r w:rsidR="00E6230D" w:rsidRPr="008A0613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3EF7108F" w14:textId="7BB2C255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8</w:t>
            </w:r>
            <w:r w:rsidRPr="008A0613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3</w:t>
            </w:r>
            <w:r w:rsidRPr="008A0613">
              <w:rPr>
                <w:rFonts w:ascii="仿宋_GB2312" w:eastAsia="仿宋_GB2312"/>
                <w:sz w:val="24"/>
                <w:szCs w:val="24"/>
              </w:rPr>
              <w:t>0</w:t>
            </w:r>
            <w:r>
              <w:rPr>
                <w:rFonts w:ascii="仿宋_GB2312" w:eastAsia="仿宋_GB2312"/>
                <w:sz w:val="24"/>
                <w:szCs w:val="24"/>
              </w:rPr>
              <w:t>-11</w:t>
            </w:r>
            <w:r w:rsidRPr="008A0613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3</w:t>
            </w:r>
            <w:r w:rsidRPr="008A0613">
              <w:rPr>
                <w:rFonts w:ascii="仿宋_GB2312" w:eastAsia="仿宋_GB2312"/>
                <w:sz w:val="24"/>
                <w:szCs w:val="24"/>
              </w:rPr>
              <w:t>0</w:t>
            </w:r>
          </w:p>
        </w:tc>
        <w:tc>
          <w:tcPr>
            <w:tcW w:w="3529" w:type="dxa"/>
            <w:shd w:val="clear" w:color="auto" w:fill="auto"/>
            <w:vAlign w:val="center"/>
          </w:tcPr>
          <w:p w14:paraId="27430B34" w14:textId="32A24B2F" w:rsidR="00E6230D" w:rsidRPr="008A0613" w:rsidRDefault="00E6230D" w:rsidP="00E6230D">
            <w:pPr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透射电镜技术基础与应用</w:t>
            </w:r>
          </w:p>
        </w:tc>
        <w:tc>
          <w:tcPr>
            <w:tcW w:w="1886" w:type="dxa"/>
            <w:shd w:val="clear" w:color="auto" w:fill="auto"/>
            <w:vAlign w:val="center"/>
          </w:tcPr>
          <w:p w14:paraId="521187C8" w14:textId="696763B5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赵阳</w:t>
            </w:r>
          </w:p>
        </w:tc>
      </w:tr>
      <w:tr w:rsidR="00E6230D" w:rsidRPr="008161D4" w14:paraId="7CE46C5E" w14:textId="77777777" w:rsidTr="00D22920">
        <w:trPr>
          <w:trHeight w:val="753"/>
          <w:jc w:val="center"/>
        </w:trPr>
        <w:tc>
          <w:tcPr>
            <w:tcW w:w="712" w:type="dxa"/>
            <w:shd w:val="clear" w:color="auto" w:fill="auto"/>
            <w:vAlign w:val="center"/>
          </w:tcPr>
          <w:p w14:paraId="6E7BE07A" w14:textId="77777777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2139" w:type="dxa"/>
            <w:vMerge/>
            <w:shd w:val="clear" w:color="auto" w:fill="auto"/>
            <w:vAlign w:val="center"/>
          </w:tcPr>
          <w:p w14:paraId="215FAA9F" w14:textId="77777777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  <w:vAlign w:val="center"/>
          </w:tcPr>
          <w:p w14:paraId="6E216ACE" w14:textId="691FA4C3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13</w:t>
            </w:r>
            <w:r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30</w:t>
            </w:r>
            <w:r w:rsidRPr="008A0613">
              <w:rPr>
                <w:rFonts w:ascii="仿宋_GB2312" w:eastAsia="仿宋_GB2312"/>
                <w:sz w:val="24"/>
                <w:szCs w:val="24"/>
              </w:rPr>
              <w:t>–</w:t>
            </w:r>
            <w:r>
              <w:rPr>
                <w:rFonts w:ascii="仿宋_GB2312" w:eastAsia="仿宋_GB2312"/>
                <w:sz w:val="24"/>
                <w:szCs w:val="24"/>
              </w:rPr>
              <w:t>15</w:t>
            </w:r>
            <w:r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00</w:t>
            </w:r>
          </w:p>
        </w:tc>
        <w:tc>
          <w:tcPr>
            <w:tcW w:w="3529" w:type="dxa"/>
            <w:shd w:val="clear" w:color="auto" w:fill="auto"/>
            <w:vAlign w:val="center"/>
          </w:tcPr>
          <w:p w14:paraId="130B40E6" w14:textId="10474A8B" w:rsidR="00E6230D" w:rsidRPr="008A0613" w:rsidRDefault="00E6230D" w:rsidP="00E6230D">
            <w:pPr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扫描电镜技术基础与应用</w:t>
            </w:r>
          </w:p>
        </w:tc>
        <w:tc>
          <w:tcPr>
            <w:tcW w:w="1886" w:type="dxa"/>
            <w:shd w:val="clear" w:color="auto" w:fill="auto"/>
            <w:vAlign w:val="center"/>
          </w:tcPr>
          <w:p w14:paraId="31C565F0" w14:textId="1A03821A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公会敏</w:t>
            </w:r>
          </w:p>
        </w:tc>
      </w:tr>
      <w:tr w:rsidR="00E6230D" w:rsidRPr="008161D4" w14:paraId="3DA055A9" w14:textId="77777777" w:rsidTr="00D22920">
        <w:trPr>
          <w:trHeight w:val="753"/>
          <w:jc w:val="center"/>
        </w:trPr>
        <w:tc>
          <w:tcPr>
            <w:tcW w:w="712" w:type="dxa"/>
            <w:shd w:val="clear" w:color="auto" w:fill="auto"/>
            <w:vAlign w:val="center"/>
          </w:tcPr>
          <w:p w14:paraId="621E5D97" w14:textId="77777777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/>
                <w:sz w:val="24"/>
                <w:szCs w:val="24"/>
              </w:rPr>
              <w:t>10</w:t>
            </w:r>
          </w:p>
        </w:tc>
        <w:tc>
          <w:tcPr>
            <w:tcW w:w="2139" w:type="dxa"/>
            <w:vMerge/>
            <w:shd w:val="clear" w:color="auto" w:fill="auto"/>
            <w:vAlign w:val="center"/>
          </w:tcPr>
          <w:p w14:paraId="41F9450B" w14:textId="77777777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  <w:vAlign w:val="center"/>
          </w:tcPr>
          <w:p w14:paraId="12DA9303" w14:textId="7E51417A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  <w:r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30-17</w:t>
            </w:r>
            <w:r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00</w:t>
            </w:r>
          </w:p>
        </w:tc>
        <w:tc>
          <w:tcPr>
            <w:tcW w:w="3529" w:type="dxa"/>
            <w:shd w:val="clear" w:color="auto" w:fill="auto"/>
            <w:vAlign w:val="center"/>
          </w:tcPr>
          <w:p w14:paraId="66468FA9" w14:textId="59516386" w:rsidR="00E6230D" w:rsidRPr="008A0613" w:rsidRDefault="00E6230D" w:rsidP="00E6230D">
            <w:pPr>
              <w:rPr>
                <w:rFonts w:ascii="仿宋_GB2312" w:eastAsia="仿宋_GB2312"/>
                <w:sz w:val="24"/>
                <w:szCs w:val="24"/>
              </w:rPr>
            </w:pPr>
            <w:r w:rsidRPr="00782CA1">
              <w:rPr>
                <w:rFonts w:ascii="仿宋_GB2312" w:eastAsia="仿宋_GB2312" w:hint="eastAsia"/>
                <w:sz w:val="24"/>
                <w:szCs w:val="24"/>
              </w:rPr>
              <w:t>质谱技术原理及在能源催化中的应用</w:t>
            </w:r>
          </w:p>
        </w:tc>
        <w:tc>
          <w:tcPr>
            <w:tcW w:w="1886" w:type="dxa"/>
            <w:shd w:val="clear" w:color="auto" w:fill="auto"/>
            <w:vAlign w:val="center"/>
          </w:tcPr>
          <w:p w14:paraId="3C0241BA" w14:textId="2264024B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 w:hint="eastAsia"/>
                <w:sz w:val="24"/>
                <w:szCs w:val="24"/>
              </w:rPr>
              <w:t>王莉</w:t>
            </w:r>
          </w:p>
        </w:tc>
      </w:tr>
      <w:tr w:rsidR="00E6230D" w:rsidRPr="008161D4" w14:paraId="401F6277" w14:textId="77777777" w:rsidTr="00D22920">
        <w:trPr>
          <w:trHeight w:val="753"/>
          <w:jc w:val="center"/>
        </w:trPr>
        <w:tc>
          <w:tcPr>
            <w:tcW w:w="712" w:type="dxa"/>
            <w:shd w:val="clear" w:color="auto" w:fill="auto"/>
            <w:vAlign w:val="center"/>
          </w:tcPr>
          <w:p w14:paraId="79A4E9C9" w14:textId="5B91EF50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/>
                <w:sz w:val="24"/>
                <w:szCs w:val="24"/>
              </w:rPr>
              <w:t>1</w:t>
            </w:r>
            <w:r w:rsidR="00485304"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2139" w:type="dxa"/>
            <w:vMerge w:val="restart"/>
            <w:shd w:val="clear" w:color="auto" w:fill="auto"/>
            <w:vAlign w:val="center"/>
          </w:tcPr>
          <w:p w14:paraId="46A9BA7B" w14:textId="7AFCD5C7" w:rsidR="00E6230D" w:rsidRPr="008A0613" w:rsidRDefault="00644E0E" w:rsidP="004A73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9</w:t>
            </w:r>
            <w:r w:rsidR="00E6230D" w:rsidRPr="008A0613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/>
                <w:sz w:val="24"/>
                <w:szCs w:val="24"/>
              </w:rPr>
              <w:t>2</w:t>
            </w:r>
            <w:r w:rsidR="004A73CD">
              <w:rPr>
                <w:rFonts w:ascii="仿宋_GB2312" w:eastAsia="仿宋_GB2312"/>
                <w:sz w:val="24"/>
                <w:szCs w:val="24"/>
              </w:rPr>
              <w:t>2</w:t>
            </w:r>
            <w:r w:rsidR="00E6230D" w:rsidRPr="008A0613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7863E143" w14:textId="749BAD0C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8</w:t>
            </w:r>
            <w:r w:rsidRPr="008A0613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3</w:t>
            </w:r>
            <w:r w:rsidRPr="008A0613">
              <w:rPr>
                <w:rFonts w:ascii="仿宋_GB2312" w:eastAsia="仿宋_GB2312"/>
                <w:sz w:val="24"/>
                <w:szCs w:val="24"/>
              </w:rPr>
              <w:t>0</w:t>
            </w:r>
            <w:r>
              <w:rPr>
                <w:rFonts w:ascii="仿宋_GB2312" w:eastAsia="仿宋_GB2312"/>
                <w:sz w:val="24"/>
                <w:szCs w:val="24"/>
              </w:rPr>
              <w:t>-10</w:t>
            </w:r>
            <w:r w:rsidRPr="008A0613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00</w:t>
            </w:r>
          </w:p>
        </w:tc>
        <w:tc>
          <w:tcPr>
            <w:tcW w:w="3529" w:type="dxa"/>
            <w:shd w:val="clear" w:color="auto" w:fill="auto"/>
            <w:vAlign w:val="center"/>
          </w:tcPr>
          <w:p w14:paraId="2AC5CCB7" w14:textId="5E0346E9" w:rsidR="00E6230D" w:rsidRPr="008A0613" w:rsidRDefault="00E6230D" w:rsidP="00E6230D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红外光谱分析方法</w:t>
            </w:r>
          </w:p>
        </w:tc>
        <w:tc>
          <w:tcPr>
            <w:tcW w:w="1886" w:type="dxa"/>
            <w:shd w:val="clear" w:color="auto" w:fill="auto"/>
            <w:vAlign w:val="center"/>
          </w:tcPr>
          <w:p w14:paraId="014B4840" w14:textId="737C386F" w:rsidR="00E6230D" w:rsidRPr="00D22920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22920">
              <w:rPr>
                <w:rFonts w:ascii="仿宋_GB2312" w:eastAsia="仿宋_GB2312" w:hint="eastAsia"/>
                <w:sz w:val="24"/>
                <w:szCs w:val="24"/>
              </w:rPr>
              <w:t>徐斐斐</w:t>
            </w:r>
          </w:p>
        </w:tc>
      </w:tr>
      <w:tr w:rsidR="00E6230D" w:rsidRPr="008161D4" w14:paraId="4C1EC1DD" w14:textId="77777777" w:rsidTr="00D22920">
        <w:trPr>
          <w:trHeight w:val="753"/>
          <w:jc w:val="center"/>
        </w:trPr>
        <w:tc>
          <w:tcPr>
            <w:tcW w:w="712" w:type="dxa"/>
            <w:shd w:val="clear" w:color="auto" w:fill="auto"/>
            <w:vAlign w:val="center"/>
          </w:tcPr>
          <w:p w14:paraId="18531BF5" w14:textId="18E97E9B" w:rsidR="00E6230D" w:rsidRPr="008A0613" w:rsidRDefault="00485304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2139" w:type="dxa"/>
            <w:vMerge/>
            <w:shd w:val="clear" w:color="auto" w:fill="auto"/>
            <w:vAlign w:val="center"/>
          </w:tcPr>
          <w:p w14:paraId="47643E20" w14:textId="77777777" w:rsidR="00E6230D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  <w:vAlign w:val="center"/>
          </w:tcPr>
          <w:p w14:paraId="6BB02D56" w14:textId="5D58FAC5" w:rsidR="00E6230D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/>
                <w:sz w:val="24"/>
                <w:szCs w:val="24"/>
              </w:rPr>
              <w:t>0</w:t>
            </w:r>
            <w:r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15-11</w:t>
            </w:r>
            <w:r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45</w:t>
            </w:r>
          </w:p>
        </w:tc>
        <w:tc>
          <w:tcPr>
            <w:tcW w:w="3529" w:type="dxa"/>
            <w:shd w:val="clear" w:color="auto" w:fill="auto"/>
            <w:vAlign w:val="center"/>
          </w:tcPr>
          <w:p w14:paraId="60C822AB" w14:textId="1811C391" w:rsidR="00E6230D" w:rsidRDefault="00E6230D" w:rsidP="00E6230D">
            <w:pPr>
              <w:rPr>
                <w:rFonts w:ascii="仿宋_GB2312" w:eastAsia="仿宋_GB2312"/>
                <w:sz w:val="24"/>
                <w:szCs w:val="24"/>
              </w:rPr>
            </w:pPr>
            <w:r w:rsidRPr="001E56EE">
              <w:rPr>
                <w:rFonts w:ascii="仿宋_GB2312" w:eastAsia="仿宋_GB2312" w:hint="eastAsia"/>
                <w:sz w:val="24"/>
                <w:szCs w:val="24"/>
              </w:rPr>
              <w:t>拉曼光谱分析方法</w:t>
            </w:r>
          </w:p>
        </w:tc>
        <w:tc>
          <w:tcPr>
            <w:tcW w:w="1886" w:type="dxa"/>
            <w:shd w:val="clear" w:color="auto" w:fill="auto"/>
            <w:vAlign w:val="center"/>
          </w:tcPr>
          <w:p w14:paraId="78E6DFA5" w14:textId="7C884E5D" w:rsidR="00E6230D" w:rsidRPr="00D22920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22920">
              <w:rPr>
                <w:rFonts w:ascii="仿宋_GB2312" w:eastAsia="仿宋_GB2312" w:hint="eastAsia"/>
                <w:sz w:val="24"/>
                <w:szCs w:val="24"/>
              </w:rPr>
              <w:t>于书文</w:t>
            </w:r>
          </w:p>
        </w:tc>
      </w:tr>
      <w:tr w:rsidR="00E6230D" w:rsidRPr="008161D4" w14:paraId="70483259" w14:textId="77777777" w:rsidTr="00D22920">
        <w:trPr>
          <w:trHeight w:val="753"/>
          <w:jc w:val="center"/>
        </w:trPr>
        <w:tc>
          <w:tcPr>
            <w:tcW w:w="712" w:type="dxa"/>
            <w:shd w:val="clear" w:color="auto" w:fill="auto"/>
            <w:vAlign w:val="center"/>
          </w:tcPr>
          <w:p w14:paraId="0F11574F" w14:textId="77777777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A0613">
              <w:rPr>
                <w:rFonts w:ascii="仿宋_GB2312" w:eastAsia="仿宋_GB2312"/>
                <w:sz w:val="24"/>
                <w:szCs w:val="24"/>
              </w:rPr>
              <w:t>13</w:t>
            </w:r>
          </w:p>
        </w:tc>
        <w:tc>
          <w:tcPr>
            <w:tcW w:w="2139" w:type="dxa"/>
            <w:vMerge/>
            <w:shd w:val="clear" w:color="auto" w:fill="auto"/>
            <w:vAlign w:val="center"/>
          </w:tcPr>
          <w:p w14:paraId="274F3C1B" w14:textId="77777777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  <w:vAlign w:val="center"/>
          </w:tcPr>
          <w:p w14:paraId="25C19973" w14:textId="1446D68C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13</w:t>
            </w:r>
            <w:r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30</w:t>
            </w:r>
            <w:r w:rsidRPr="008A0613">
              <w:rPr>
                <w:rFonts w:ascii="仿宋_GB2312" w:eastAsia="仿宋_GB2312"/>
                <w:sz w:val="24"/>
                <w:szCs w:val="24"/>
              </w:rPr>
              <w:t>–</w:t>
            </w:r>
            <w:r>
              <w:rPr>
                <w:rFonts w:ascii="仿宋_GB2312" w:eastAsia="仿宋_GB2312"/>
                <w:sz w:val="24"/>
                <w:szCs w:val="24"/>
              </w:rPr>
              <w:t>16</w:t>
            </w:r>
            <w:r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30</w:t>
            </w:r>
          </w:p>
        </w:tc>
        <w:tc>
          <w:tcPr>
            <w:tcW w:w="3529" w:type="dxa"/>
            <w:shd w:val="clear" w:color="auto" w:fill="auto"/>
            <w:vAlign w:val="center"/>
          </w:tcPr>
          <w:p w14:paraId="0F2888C1" w14:textId="324E1D29" w:rsidR="00E6230D" w:rsidRPr="008A0613" w:rsidRDefault="00E6230D" w:rsidP="00E6230D">
            <w:pPr>
              <w:rPr>
                <w:rFonts w:ascii="仿宋_GB2312" w:eastAsia="仿宋_GB2312"/>
                <w:sz w:val="24"/>
                <w:szCs w:val="24"/>
              </w:rPr>
            </w:pPr>
            <w:r w:rsidRPr="00836563">
              <w:rPr>
                <w:rFonts w:ascii="仿宋_GB2312" w:eastAsia="仿宋_GB2312" w:hint="eastAsia"/>
                <w:sz w:val="24"/>
                <w:szCs w:val="24"/>
              </w:rPr>
              <w:t>核磁共振波谱</w:t>
            </w:r>
            <w:r>
              <w:rPr>
                <w:rFonts w:ascii="仿宋_GB2312" w:eastAsia="仿宋_GB2312" w:hint="eastAsia"/>
                <w:sz w:val="24"/>
                <w:szCs w:val="24"/>
              </w:rPr>
              <w:t>分析方法与应用</w:t>
            </w:r>
          </w:p>
        </w:tc>
        <w:tc>
          <w:tcPr>
            <w:tcW w:w="1886" w:type="dxa"/>
            <w:shd w:val="clear" w:color="auto" w:fill="auto"/>
            <w:vAlign w:val="center"/>
          </w:tcPr>
          <w:p w14:paraId="2112FB87" w14:textId="79C17692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韩巧</w:t>
            </w:r>
          </w:p>
        </w:tc>
      </w:tr>
      <w:tr w:rsidR="00E6230D" w:rsidRPr="00D36132" w14:paraId="5F917995" w14:textId="77777777" w:rsidTr="00D22920">
        <w:trPr>
          <w:trHeight w:val="765"/>
          <w:jc w:val="center"/>
        </w:trPr>
        <w:tc>
          <w:tcPr>
            <w:tcW w:w="712" w:type="dxa"/>
            <w:shd w:val="clear" w:color="auto" w:fill="auto"/>
            <w:vAlign w:val="center"/>
          </w:tcPr>
          <w:p w14:paraId="56D473C7" w14:textId="00DFFA05" w:rsidR="00E6230D" w:rsidRPr="008A0613" w:rsidRDefault="00485304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14</w:t>
            </w:r>
          </w:p>
        </w:tc>
        <w:tc>
          <w:tcPr>
            <w:tcW w:w="2139" w:type="dxa"/>
            <w:shd w:val="clear" w:color="auto" w:fill="auto"/>
            <w:vAlign w:val="center"/>
          </w:tcPr>
          <w:p w14:paraId="2F6A7635" w14:textId="769923BE" w:rsidR="00E6230D" w:rsidRPr="008A0613" w:rsidRDefault="00644E0E" w:rsidP="004A73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9</w:t>
            </w:r>
            <w:r w:rsidR="00E6230D" w:rsidRPr="008A0613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/>
                <w:sz w:val="24"/>
                <w:szCs w:val="24"/>
              </w:rPr>
              <w:t>2</w:t>
            </w:r>
            <w:r w:rsidR="004A73CD">
              <w:rPr>
                <w:rFonts w:ascii="仿宋_GB2312" w:eastAsia="仿宋_GB2312"/>
                <w:sz w:val="24"/>
                <w:szCs w:val="24"/>
              </w:rPr>
              <w:t>3</w:t>
            </w:r>
            <w:r w:rsidR="00E6230D" w:rsidRPr="008A0613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22458BB9" w14:textId="29764CDF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8</w:t>
            </w:r>
            <w:r w:rsidRPr="008A0613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3</w:t>
            </w:r>
            <w:r w:rsidRPr="008A0613">
              <w:rPr>
                <w:rFonts w:ascii="仿宋_GB2312" w:eastAsia="仿宋_GB2312"/>
                <w:sz w:val="24"/>
                <w:szCs w:val="24"/>
              </w:rPr>
              <w:t>0</w:t>
            </w:r>
            <w:r>
              <w:rPr>
                <w:rFonts w:ascii="仿宋_GB2312" w:eastAsia="仿宋_GB2312"/>
                <w:sz w:val="24"/>
                <w:szCs w:val="24"/>
              </w:rPr>
              <w:t>-11</w:t>
            </w:r>
            <w:r w:rsidRPr="008A0613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3</w:t>
            </w:r>
            <w:r w:rsidRPr="008A0613">
              <w:rPr>
                <w:rFonts w:ascii="仿宋_GB2312" w:eastAsia="仿宋_GB2312"/>
                <w:sz w:val="24"/>
                <w:szCs w:val="24"/>
              </w:rPr>
              <w:t>0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3529" w:type="dxa"/>
            <w:shd w:val="clear" w:color="auto" w:fill="auto"/>
            <w:vAlign w:val="center"/>
          </w:tcPr>
          <w:p w14:paraId="610E0216" w14:textId="3BC8D8A9" w:rsidR="00E6230D" w:rsidRPr="008A0613" w:rsidRDefault="00485304" w:rsidP="00E6230D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平台</w:t>
            </w:r>
            <w:r w:rsidR="00E6230D">
              <w:rPr>
                <w:rFonts w:ascii="仿宋_GB2312" w:eastAsia="仿宋_GB2312" w:hint="eastAsia"/>
                <w:sz w:val="24"/>
                <w:szCs w:val="24"/>
              </w:rPr>
              <w:t>参观与讨论</w:t>
            </w:r>
          </w:p>
        </w:tc>
        <w:tc>
          <w:tcPr>
            <w:tcW w:w="1886" w:type="dxa"/>
            <w:shd w:val="clear" w:color="auto" w:fill="auto"/>
            <w:vAlign w:val="center"/>
          </w:tcPr>
          <w:p w14:paraId="7172E393" w14:textId="134AE6C0" w:rsidR="00E6230D" w:rsidRPr="008A0613" w:rsidRDefault="00E6230D" w:rsidP="00E623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靳艳、杨婷</w:t>
            </w:r>
          </w:p>
        </w:tc>
      </w:tr>
    </w:tbl>
    <w:p w14:paraId="241E0826" w14:textId="77777777" w:rsidR="0036404E" w:rsidRDefault="0036404E" w:rsidP="0036404E">
      <w:pPr>
        <w:widowControl/>
        <w:ind w:leftChars="-400" w:left="-840"/>
        <w:jc w:val="left"/>
        <w:rPr>
          <w:rFonts w:eastAsia="仿宋_GB2312"/>
          <w:sz w:val="24"/>
          <w:szCs w:val="21"/>
        </w:rPr>
      </w:pPr>
    </w:p>
    <w:p w14:paraId="605529A3" w14:textId="53FC8E77" w:rsidR="001A6224" w:rsidRPr="0036404E" w:rsidRDefault="0036404E" w:rsidP="0036404E">
      <w:pPr>
        <w:widowControl/>
        <w:ind w:leftChars="-400" w:left="-840"/>
        <w:jc w:val="left"/>
      </w:pPr>
      <w:r w:rsidRPr="00876E1B">
        <w:rPr>
          <w:rFonts w:eastAsia="仿宋_GB2312"/>
          <w:sz w:val="24"/>
          <w:szCs w:val="21"/>
        </w:rPr>
        <w:t>注</w:t>
      </w:r>
      <w:r w:rsidRPr="00876E1B">
        <w:rPr>
          <w:rFonts w:eastAsia="仿宋_GB2312" w:hint="eastAsia"/>
          <w:sz w:val="24"/>
          <w:szCs w:val="21"/>
        </w:rPr>
        <w:t>：</w:t>
      </w:r>
      <w:r w:rsidRPr="00876E1B">
        <w:rPr>
          <w:rFonts w:eastAsia="仿宋_GB2312"/>
          <w:sz w:val="24"/>
          <w:szCs w:val="21"/>
        </w:rPr>
        <w:t>授课老师和时间可根据情况调整</w:t>
      </w:r>
    </w:p>
    <w:sectPr w:rsidR="001A6224" w:rsidRPr="003640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6A7747" w14:textId="77777777" w:rsidR="000B4BF7" w:rsidRDefault="000B4BF7" w:rsidP="00EC0172">
      <w:r>
        <w:separator/>
      </w:r>
    </w:p>
  </w:endnote>
  <w:endnote w:type="continuationSeparator" w:id="0">
    <w:p w14:paraId="3FD2755E" w14:textId="77777777" w:rsidR="000B4BF7" w:rsidRDefault="000B4BF7" w:rsidP="00EC0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DED376" w14:textId="77777777" w:rsidR="000B4BF7" w:rsidRDefault="000B4BF7" w:rsidP="00EC0172">
      <w:r>
        <w:separator/>
      </w:r>
    </w:p>
  </w:footnote>
  <w:footnote w:type="continuationSeparator" w:id="0">
    <w:p w14:paraId="1FCA7ACE" w14:textId="77777777" w:rsidR="000B4BF7" w:rsidRDefault="000B4BF7" w:rsidP="00EC01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224"/>
    <w:rsid w:val="00057BA8"/>
    <w:rsid w:val="00094403"/>
    <w:rsid w:val="000B4BF7"/>
    <w:rsid w:val="000C15A0"/>
    <w:rsid w:val="000F635F"/>
    <w:rsid w:val="0010566C"/>
    <w:rsid w:val="00187439"/>
    <w:rsid w:val="001A6224"/>
    <w:rsid w:val="001E56EE"/>
    <w:rsid w:val="00202B2F"/>
    <w:rsid w:val="00234024"/>
    <w:rsid w:val="0036404E"/>
    <w:rsid w:val="00396C95"/>
    <w:rsid w:val="003A4A9E"/>
    <w:rsid w:val="00485304"/>
    <w:rsid w:val="004A73CD"/>
    <w:rsid w:val="004C4CD2"/>
    <w:rsid w:val="00581363"/>
    <w:rsid w:val="005B3127"/>
    <w:rsid w:val="005C6B09"/>
    <w:rsid w:val="005E4CBF"/>
    <w:rsid w:val="00644E0E"/>
    <w:rsid w:val="00682ED9"/>
    <w:rsid w:val="007035F4"/>
    <w:rsid w:val="007672F0"/>
    <w:rsid w:val="00782CA1"/>
    <w:rsid w:val="00836563"/>
    <w:rsid w:val="00886CE9"/>
    <w:rsid w:val="00912D66"/>
    <w:rsid w:val="00930D36"/>
    <w:rsid w:val="009F49A4"/>
    <w:rsid w:val="00A31231"/>
    <w:rsid w:val="00A82140"/>
    <w:rsid w:val="00AA3CBF"/>
    <w:rsid w:val="00AF6118"/>
    <w:rsid w:val="00B0211E"/>
    <w:rsid w:val="00B04E8C"/>
    <w:rsid w:val="00B12CF0"/>
    <w:rsid w:val="00B14E1C"/>
    <w:rsid w:val="00B638AF"/>
    <w:rsid w:val="00BB1378"/>
    <w:rsid w:val="00C6388C"/>
    <w:rsid w:val="00CA4BEF"/>
    <w:rsid w:val="00D22920"/>
    <w:rsid w:val="00D3024F"/>
    <w:rsid w:val="00DC725F"/>
    <w:rsid w:val="00E6230D"/>
    <w:rsid w:val="00E971C7"/>
    <w:rsid w:val="00EC0172"/>
    <w:rsid w:val="00EE2BCC"/>
    <w:rsid w:val="00F56349"/>
    <w:rsid w:val="00F6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A98835"/>
  <w15:chartTrackingRefBased/>
  <w15:docId w15:val="{3692E7C3-FD54-4294-8551-2AB052B6E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01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01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01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01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yangting</dc:creator>
  <cp:keywords/>
  <dc:description/>
  <cp:lastModifiedBy>dell</cp:lastModifiedBy>
  <cp:revision>2</cp:revision>
  <cp:lastPrinted>2023-06-14T01:36:00Z</cp:lastPrinted>
  <dcterms:created xsi:type="dcterms:W3CDTF">2023-08-17T08:14:00Z</dcterms:created>
  <dcterms:modified xsi:type="dcterms:W3CDTF">2023-08-17T08:14:00Z</dcterms:modified>
</cp:coreProperties>
</file>